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Source Sans Pro" w:cs="Source Sans Pro" w:eastAsia="Source Sans Pro" w:hAnsi="Source Sans Pro"/>
          <w:color w:val="40405d"/>
          <w:sz w:val="26"/>
          <w:szCs w:val="26"/>
        </w:rPr>
      </w:pPr>
      <w:r w:rsidDel="00000000" w:rsidR="00000000" w:rsidRPr="00000000">
        <w:rPr>
          <w:rFonts w:ascii="Source Sans Pro" w:cs="Source Sans Pro" w:eastAsia="Source Sans Pro" w:hAnsi="Source Sans Pro"/>
          <w:b w:val="1"/>
          <w:color w:val="40405d"/>
          <w:sz w:val="32"/>
          <w:szCs w:val="32"/>
          <w:rtl w:val="0"/>
        </w:rPr>
        <w:t xml:space="preserve">Understand the CSV Import Status</w:t>
      </w:r>
      <w:r w:rsidDel="00000000" w:rsidR="00000000" w:rsidRPr="00000000">
        <w:rPr>
          <w:rtl w:val="0"/>
        </w:rPr>
      </w:r>
    </w:p>
    <w:p w:rsidR="00000000" w:rsidDel="00000000" w:rsidP="00000000" w:rsidRDefault="00000000" w:rsidRPr="00000000" w14:paraId="00000002">
      <w:pPr>
        <w:widowControl w:val="0"/>
        <w:rPr>
          <w:rFonts w:ascii="Source Sans Pro" w:cs="Source Sans Pro" w:eastAsia="Source Sans Pro" w:hAnsi="Source Sans Pro"/>
          <w:color w:val="40405d"/>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widowControl w:val="0"/>
        <w:rPr>
          <w:rFonts w:ascii="Source Sans Pro" w:cs="Source Sans Pro" w:eastAsia="Source Sans Pro" w:hAnsi="Source Sans Pro"/>
          <w:b w:val="1"/>
          <w:color w:val="40405d"/>
          <w:sz w:val="24"/>
          <w:szCs w:val="24"/>
        </w:rPr>
      </w:pPr>
      <w:r w:rsidDel="00000000" w:rsidR="00000000" w:rsidRPr="00000000">
        <w:rPr>
          <w:rFonts w:ascii="Source Sans Pro" w:cs="Source Sans Pro" w:eastAsia="Source Sans Pro" w:hAnsi="Source Sans Pro"/>
          <w:b w:val="1"/>
          <w:color w:val="40405d"/>
          <w:sz w:val="32"/>
          <w:szCs w:val="32"/>
          <w:rtl w:val="0"/>
        </w:rPr>
        <w:t xml:space="preserve">Import Status:</w:t>
      </w:r>
      <w:r w:rsidDel="00000000" w:rsidR="00000000" w:rsidRPr="00000000">
        <w:rPr>
          <w:rtl w:val="0"/>
        </w:rPr>
      </w:r>
    </w:p>
    <w:p w:rsidR="00000000" w:rsidDel="00000000" w:rsidP="00000000" w:rsidRDefault="00000000" w:rsidRPr="00000000" w14:paraId="00000004">
      <w:pPr>
        <w:widowControl w:val="0"/>
        <w:rPr>
          <w:rFonts w:ascii="Source Sans Pro" w:cs="Source Sans Pro" w:eastAsia="Source Sans Pro" w:hAnsi="Source Sans Pro"/>
          <w:color w:val="40405d"/>
          <w:sz w:val="24"/>
          <w:szCs w:val="24"/>
        </w:rPr>
      </w:pPr>
      <w:r w:rsidDel="00000000" w:rsidR="00000000" w:rsidRPr="00000000">
        <w:rPr>
          <w:rFonts w:ascii="Source Sans Pro" w:cs="Source Sans Pro" w:eastAsia="Source Sans Pro" w:hAnsi="Source Sans Pro"/>
          <w:b w:val="1"/>
          <w:color w:val="40405d"/>
          <w:sz w:val="24"/>
          <w:szCs w:val="24"/>
          <w:rtl w:val="0"/>
        </w:rPr>
        <w:t xml:space="preserve">Status:</w:t>
      </w:r>
      <w:r w:rsidDel="00000000" w:rsidR="00000000" w:rsidRPr="00000000">
        <w:rPr>
          <w:rFonts w:ascii="Source Sans Pro" w:cs="Source Sans Pro" w:eastAsia="Source Sans Pro" w:hAnsi="Source Sans Pro"/>
          <w:color w:val="40405d"/>
          <w:sz w:val="24"/>
          <w:szCs w:val="24"/>
          <w:rtl w:val="0"/>
        </w:rPr>
        <w:t xml:space="preserve"> importing or imported</w:t>
        <w:br w:type="textWrapping"/>
      </w:r>
      <w:r w:rsidDel="00000000" w:rsidR="00000000" w:rsidRPr="00000000">
        <w:rPr>
          <w:rFonts w:ascii="Source Sans Pro" w:cs="Source Sans Pro" w:eastAsia="Source Sans Pro" w:hAnsi="Source Sans Pro"/>
          <w:b w:val="1"/>
          <w:color w:val="40405d"/>
          <w:sz w:val="24"/>
          <w:szCs w:val="24"/>
          <w:rtl w:val="0"/>
        </w:rPr>
        <w:t xml:space="preserve">Records Processed:</w:t>
      </w:r>
      <w:r w:rsidDel="00000000" w:rsidR="00000000" w:rsidRPr="00000000">
        <w:rPr>
          <w:rFonts w:ascii="Source Sans Pro" w:cs="Source Sans Pro" w:eastAsia="Source Sans Pro" w:hAnsi="Source Sans Pro"/>
          <w:color w:val="40405d"/>
          <w:sz w:val="24"/>
          <w:szCs w:val="24"/>
          <w:rtl w:val="0"/>
        </w:rPr>
        <w:t xml:space="preserve"> number of records actually processed</w:t>
        <w:br w:type="textWrapping"/>
      </w:r>
      <w:r w:rsidDel="00000000" w:rsidR="00000000" w:rsidRPr="00000000">
        <w:rPr>
          <w:rFonts w:ascii="Source Sans Pro" w:cs="Source Sans Pro" w:eastAsia="Source Sans Pro" w:hAnsi="Source Sans Pro"/>
          <w:b w:val="1"/>
          <w:color w:val="40405d"/>
          <w:sz w:val="24"/>
          <w:szCs w:val="24"/>
          <w:rtl w:val="0"/>
        </w:rPr>
        <w:t xml:space="preserve">New users added:</w:t>
      </w:r>
      <w:r w:rsidDel="00000000" w:rsidR="00000000" w:rsidRPr="00000000">
        <w:rPr>
          <w:rFonts w:ascii="Source Sans Pro" w:cs="Source Sans Pro" w:eastAsia="Source Sans Pro" w:hAnsi="Source Sans Pro"/>
          <w:color w:val="40405d"/>
          <w:sz w:val="24"/>
          <w:szCs w:val="24"/>
          <w:rtl w:val="0"/>
        </w:rPr>
        <w:t xml:space="preserve"> number of new records imported</w:t>
        <w:br w:type="textWrapping"/>
      </w:r>
      <w:r w:rsidDel="00000000" w:rsidR="00000000" w:rsidRPr="00000000">
        <w:rPr>
          <w:rFonts w:ascii="Source Sans Pro" w:cs="Source Sans Pro" w:eastAsia="Source Sans Pro" w:hAnsi="Source Sans Pro"/>
          <w:b w:val="1"/>
          <w:color w:val="40405d"/>
          <w:sz w:val="24"/>
          <w:szCs w:val="24"/>
          <w:rtl w:val="0"/>
        </w:rPr>
        <w:t xml:space="preserve">Users updated:</w:t>
      </w:r>
      <w:r w:rsidDel="00000000" w:rsidR="00000000" w:rsidRPr="00000000">
        <w:rPr>
          <w:rFonts w:ascii="Source Sans Pro" w:cs="Source Sans Pro" w:eastAsia="Source Sans Pro" w:hAnsi="Source Sans Pro"/>
          <w:color w:val="40405d"/>
          <w:sz w:val="24"/>
          <w:szCs w:val="24"/>
          <w:rtl w:val="0"/>
        </w:rPr>
        <w:t xml:space="preserve"> number of existing records found and edited</w:t>
        <w:br w:type="textWrapping"/>
      </w:r>
      <w:r w:rsidDel="00000000" w:rsidR="00000000" w:rsidRPr="00000000">
        <w:rPr>
          <w:rFonts w:ascii="Source Sans Pro" w:cs="Source Sans Pro" w:eastAsia="Source Sans Pro" w:hAnsi="Source Sans Pro"/>
          <w:b w:val="1"/>
          <w:color w:val="40405d"/>
          <w:sz w:val="24"/>
          <w:szCs w:val="24"/>
          <w:rtl w:val="0"/>
        </w:rPr>
        <w:t xml:space="preserve">Ignored users: </w:t>
      </w:r>
      <w:r w:rsidDel="00000000" w:rsidR="00000000" w:rsidRPr="00000000">
        <w:rPr>
          <w:rFonts w:ascii="Source Sans Pro" w:cs="Source Sans Pro" w:eastAsia="Source Sans Pro" w:hAnsi="Source Sans Pro"/>
          <w:color w:val="40405d"/>
          <w:sz w:val="24"/>
          <w:szCs w:val="24"/>
          <w:rtl w:val="0"/>
        </w:rPr>
        <w:t xml:space="preserve">number of records that failed the import</w:t>
        <w:br w:type="textWrapping"/>
      </w:r>
      <w:r w:rsidDel="00000000" w:rsidR="00000000" w:rsidRPr="00000000">
        <w:rPr>
          <w:rFonts w:ascii="Source Sans Pro" w:cs="Source Sans Pro" w:eastAsia="Source Sans Pro" w:hAnsi="Source Sans Pro"/>
          <w:b w:val="1"/>
          <w:color w:val="40405d"/>
          <w:sz w:val="24"/>
          <w:szCs w:val="24"/>
          <w:rtl w:val="0"/>
        </w:rPr>
        <w:t xml:space="preserve">Errors:</w:t>
      </w:r>
      <w:r w:rsidDel="00000000" w:rsidR="00000000" w:rsidRPr="00000000">
        <w:rPr>
          <w:rFonts w:ascii="Source Sans Pro" w:cs="Source Sans Pro" w:eastAsia="Source Sans Pro" w:hAnsi="Source Sans Pro"/>
          <w:color w:val="40405d"/>
          <w:sz w:val="24"/>
          <w:szCs w:val="24"/>
          <w:rtl w:val="0"/>
        </w:rPr>
        <w:t xml:space="preserve"> indication of the row which failed and messaging to indicate the reason</w:t>
      </w:r>
    </w:p>
    <w:p w:rsidR="00000000" w:rsidDel="00000000" w:rsidP="00000000" w:rsidRDefault="00000000" w:rsidRPr="00000000" w14:paraId="00000005">
      <w:pPr>
        <w:widowControl w:val="0"/>
        <w:rPr>
          <w:rFonts w:ascii="Source Sans Pro" w:cs="Source Sans Pro" w:eastAsia="Source Sans Pro" w:hAnsi="Source Sans Pro"/>
          <w:color w:val="40405d"/>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widowControl w:val="0"/>
        <w:rPr>
          <w:rFonts w:ascii="Source Sans Pro" w:cs="Source Sans Pro" w:eastAsia="Source Sans Pro" w:hAnsi="Source Sans Pro"/>
          <w:b w:val="1"/>
          <w:color w:val="40405d"/>
          <w:sz w:val="32"/>
          <w:szCs w:val="32"/>
        </w:rPr>
      </w:pPr>
      <w:r w:rsidDel="00000000" w:rsidR="00000000" w:rsidRPr="00000000">
        <w:rPr>
          <w:rFonts w:ascii="Source Sans Pro" w:cs="Source Sans Pro" w:eastAsia="Source Sans Pro" w:hAnsi="Source Sans Pro"/>
          <w:b w:val="1"/>
          <w:color w:val="40405d"/>
          <w:sz w:val="32"/>
          <w:szCs w:val="32"/>
          <w:rtl w:val="0"/>
        </w:rPr>
        <w:t xml:space="preserve">Error Message Key:</w:t>
      </w:r>
    </w:p>
    <w:p w:rsidR="00000000" w:rsidDel="00000000" w:rsidP="00000000" w:rsidRDefault="00000000" w:rsidRPr="00000000" w14:paraId="00000007">
      <w:pPr>
        <w:widowControl w:val="0"/>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Most commonly, errors you see populate in the Import Status are due to one of three problems:</w:t>
      </w:r>
    </w:p>
    <w:p w:rsidR="00000000" w:rsidDel="00000000" w:rsidP="00000000" w:rsidRDefault="00000000" w:rsidRPr="00000000" w14:paraId="00000008">
      <w:pPr>
        <w:widowControl w:val="0"/>
        <w:numPr>
          <w:ilvl w:val="0"/>
          <w:numId w:val="1"/>
        </w:numPr>
        <w:ind w:left="720" w:hanging="360"/>
        <w:rPr>
          <w:rFonts w:ascii="Source Sans Pro" w:cs="Source Sans Pro" w:eastAsia="Source Sans Pro" w:hAnsi="Source Sans Pro"/>
          <w:color w:val="40405d"/>
          <w:u w:val="none"/>
        </w:rPr>
      </w:pPr>
      <w:r w:rsidDel="00000000" w:rsidR="00000000" w:rsidRPr="00000000">
        <w:rPr>
          <w:rFonts w:ascii="Source Sans Pro" w:cs="Source Sans Pro" w:eastAsia="Source Sans Pro" w:hAnsi="Source Sans Pro"/>
          <w:b w:val="1"/>
          <w:color w:val="40405d"/>
          <w:rtl w:val="0"/>
        </w:rPr>
        <w:t xml:space="preserve">Missing Data:</w:t>
      </w:r>
      <w:r w:rsidDel="00000000" w:rsidR="00000000" w:rsidRPr="00000000">
        <w:rPr>
          <w:rFonts w:ascii="Source Sans Pro" w:cs="Source Sans Pro" w:eastAsia="Source Sans Pro" w:hAnsi="Source Sans Pro"/>
          <w:color w:val="40405d"/>
          <w:rtl w:val="0"/>
        </w:rPr>
        <w:t xml:space="preserve"> One or more of the critical profile fields has not been filled out (First/Last Name, Email, Employee ID).</w:t>
      </w:r>
    </w:p>
    <w:p w:rsidR="00000000" w:rsidDel="00000000" w:rsidP="00000000" w:rsidRDefault="00000000" w:rsidRPr="00000000" w14:paraId="00000009">
      <w:pPr>
        <w:widowControl w:val="0"/>
        <w:numPr>
          <w:ilvl w:val="0"/>
          <w:numId w:val="1"/>
        </w:numPr>
        <w:ind w:left="720" w:hanging="360"/>
        <w:rPr>
          <w:rFonts w:ascii="Source Sans Pro" w:cs="Source Sans Pro" w:eastAsia="Source Sans Pro" w:hAnsi="Source Sans Pro"/>
          <w:color w:val="40405d"/>
          <w:u w:val="none"/>
        </w:rPr>
      </w:pPr>
      <w:r w:rsidDel="00000000" w:rsidR="00000000" w:rsidRPr="00000000">
        <w:rPr>
          <w:rFonts w:ascii="Source Sans Pro" w:cs="Source Sans Pro" w:eastAsia="Source Sans Pro" w:hAnsi="Source Sans Pro"/>
          <w:b w:val="1"/>
          <w:color w:val="40405d"/>
          <w:rtl w:val="0"/>
        </w:rPr>
        <w:t xml:space="preserve">Duplicate Data:</w:t>
      </w:r>
      <w:r w:rsidDel="00000000" w:rsidR="00000000" w:rsidRPr="00000000">
        <w:rPr>
          <w:rFonts w:ascii="Source Sans Pro" w:cs="Source Sans Pro" w:eastAsia="Source Sans Pro" w:hAnsi="Source Sans Pro"/>
          <w:color w:val="40405d"/>
          <w:rtl w:val="0"/>
        </w:rPr>
        <w:t xml:space="preserve"> You are trying to upload a new user with either an ID or email that already exists in the system as someone else’s unique identifier. No two profiles can share the same unique identifier.</w:t>
      </w:r>
    </w:p>
    <w:p w:rsidR="00000000" w:rsidDel="00000000" w:rsidP="00000000" w:rsidRDefault="00000000" w:rsidRPr="00000000" w14:paraId="0000000A">
      <w:pPr>
        <w:widowControl w:val="0"/>
        <w:numPr>
          <w:ilvl w:val="0"/>
          <w:numId w:val="1"/>
        </w:numPr>
        <w:ind w:left="720" w:hanging="360"/>
        <w:rPr>
          <w:rFonts w:ascii="Source Sans Pro" w:cs="Source Sans Pro" w:eastAsia="Source Sans Pro" w:hAnsi="Source Sans Pro"/>
          <w:color w:val="40405d"/>
          <w:u w:val="none"/>
        </w:rPr>
      </w:pPr>
      <w:r w:rsidDel="00000000" w:rsidR="00000000" w:rsidRPr="00000000">
        <w:rPr>
          <w:rFonts w:ascii="Source Sans Pro" w:cs="Source Sans Pro" w:eastAsia="Source Sans Pro" w:hAnsi="Source Sans Pro"/>
          <w:b w:val="1"/>
          <w:color w:val="40405d"/>
          <w:rtl w:val="0"/>
        </w:rPr>
        <w:t xml:space="preserve">Formatting Issue:</w:t>
      </w:r>
      <w:r w:rsidDel="00000000" w:rsidR="00000000" w:rsidRPr="00000000">
        <w:rPr>
          <w:rFonts w:ascii="Source Sans Pro" w:cs="Source Sans Pro" w:eastAsia="Source Sans Pro" w:hAnsi="Source Sans Pro"/>
          <w:color w:val="40405d"/>
          <w:rtl w:val="0"/>
        </w:rPr>
        <w:t xml:space="preserve"> One or more of your columns does not follow our format requirements.</w:t>
      </w:r>
      <w:r w:rsidDel="00000000" w:rsidR="00000000" w:rsidRPr="00000000">
        <w:rPr>
          <w:rtl w:val="0"/>
        </w:rPr>
      </w:r>
    </w:p>
    <w:p w:rsidR="00000000" w:rsidDel="00000000" w:rsidP="00000000" w:rsidRDefault="00000000" w:rsidRPr="00000000" w14:paraId="0000000B">
      <w:pPr>
        <w:widowControl w:val="0"/>
        <w:rPr>
          <w:rFonts w:ascii="Source Sans Pro" w:cs="Source Sans Pro" w:eastAsia="Source Sans Pro" w:hAnsi="Source Sans Pro"/>
          <w:b w:val="1"/>
          <w:color w:val="40405d"/>
          <w:sz w:val="24"/>
          <w:szCs w:val="24"/>
        </w:rPr>
      </w:pPr>
      <w:r w:rsidDel="00000000" w:rsidR="00000000" w:rsidRPr="00000000">
        <w:rPr>
          <w:rtl w:val="0"/>
        </w:rPr>
      </w:r>
    </w:p>
    <w:p w:rsidR="00000000" w:rsidDel="00000000" w:rsidP="00000000" w:rsidRDefault="00000000" w:rsidRPr="00000000" w14:paraId="0000000C">
      <w:pPr>
        <w:widowControl w:val="0"/>
        <w:rPr>
          <w:rFonts w:ascii="Source Sans Pro" w:cs="Source Sans Pro" w:eastAsia="Source Sans Pro" w:hAnsi="Source Sans Pro"/>
          <w:b w:val="1"/>
          <w:color w:val="40405d"/>
          <w:sz w:val="24"/>
          <w:szCs w:val="24"/>
        </w:rPr>
      </w:pPr>
      <w:r w:rsidDel="00000000" w:rsidR="00000000" w:rsidRPr="00000000">
        <w:rPr>
          <w:rFonts w:ascii="Source Sans Pro" w:cs="Source Sans Pro" w:eastAsia="Source Sans Pro" w:hAnsi="Source Sans Pro"/>
          <w:b w:val="1"/>
          <w:color w:val="40405d"/>
          <w:sz w:val="24"/>
          <w:szCs w:val="24"/>
          <w:rtl w:val="0"/>
        </w:rPr>
        <w:t xml:space="preserve">Format Requirements:</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Source Sans Pro" w:cs="Source Sans Pro" w:eastAsia="Source Sans Pro" w:hAnsi="Source Sans Pro"/>
                <w:b w:val="1"/>
                <w:color w:val="40405d"/>
              </w:rPr>
            </w:pPr>
            <w:r w:rsidDel="00000000" w:rsidR="00000000" w:rsidRPr="00000000">
              <w:rPr>
                <w:rFonts w:ascii="Source Sans Pro" w:cs="Source Sans Pro" w:eastAsia="Source Sans Pro" w:hAnsi="Source Sans Pro"/>
                <w:b w:val="1"/>
                <w:color w:val="40405d"/>
                <w:rtl w:val="0"/>
              </w:rPr>
              <w:t xml:space="preserve">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Source Sans Pro" w:cs="Source Sans Pro" w:eastAsia="Source Sans Pro" w:hAnsi="Source Sans Pro"/>
                <w:b w:val="1"/>
                <w:color w:val="40405d"/>
              </w:rPr>
            </w:pPr>
            <w:r w:rsidDel="00000000" w:rsidR="00000000" w:rsidRPr="00000000">
              <w:rPr>
                <w:rFonts w:ascii="Source Sans Pro" w:cs="Source Sans Pro" w:eastAsia="Source Sans Pro" w:hAnsi="Source Sans Pro"/>
                <w:b w:val="1"/>
                <w:color w:val="40405d"/>
                <w:rtl w:val="0"/>
              </w:rPr>
              <w:t xml:space="preserve">Requirements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Source Sans Pro" w:cs="Source Sans Pro" w:eastAsia="Source Sans Pro" w:hAnsi="Source Sans Pro"/>
                <w:color w:val="40405d"/>
                <w:sz w:val="20"/>
                <w:szCs w:val="20"/>
              </w:rPr>
            </w:pPr>
            <w:r w:rsidDel="00000000" w:rsidR="00000000" w:rsidRPr="00000000">
              <w:rPr>
                <w:rFonts w:ascii="Source Sans Pro" w:cs="Source Sans Pro" w:eastAsia="Source Sans Pro" w:hAnsi="Source Sans Pro"/>
                <w:color w:val="40405d"/>
                <w:rtl w:val="0"/>
              </w:rPr>
              <w:t xml:space="preserve">Email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Source Sans Pro" w:cs="Source Sans Pro" w:eastAsia="Source Sans Pro" w:hAnsi="Source Sans Pro"/>
                <w:color w:val="40405d"/>
              </w:rPr>
            </w:pPr>
            <w:hyperlink r:id="rId7">
              <w:r w:rsidDel="00000000" w:rsidR="00000000" w:rsidRPr="00000000">
                <w:rPr>
                  <w:rFonts w:ascii="Source Sans Pro" w:cs="Source Sans Pro" w:eastAsia="Source Sans Pro" w:hAnsi="Source Sans Pro"/>
                  <w:color w:val="1155cc"/>
                  <w:u w:val="single"/>
                  <w:rtl w:val="0"/>
                </w:rPr>
                <w:t xml:space="preserve">user@domain.com</w:t>
              </w:r>
            </w:hyperlink>
            <w:r w:rsidDel="00000000" w:rsidR="00000000" w:rsidRPr="00000000">
              <w:rPr>
                <w:rFonts w:ascii="Source Sans Pro" w:cs="Source Sans Pro" w:eastAsia="Source Sans Pro" w:hAnsi="Source Sans Pro"/>
                <w:color w:val="40405d"/>
                <w:rtl w:val="0"/>
              </w:rPr>
              <w:t xml:space="preserve">, may contain:</w:t>
            </w:r>
          </w:p>
          <w:p w:rsidR="00000000" w:rsidDel="00000000" w:rsidP="00000000" w:rsidRDefault="00000000" w:rsidRPr="00000000" w14:paraId="00000011">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172b4d"/>
                <w:highlight w:val="white"/>
                <w:rtl w:val="0"/>
              </w:rPr>
              <w:t xml:space="preserve">! $ &amp; * - = ` ' | ~ # + / ? _ {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YYYY-MM-DD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US State &amp; US territory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Standard </w:t>
            </w:r>
            <w:hyperlink r:id="rId8">
              <w:r w:rsidDel="00000000" w:rsidR="00000000" w:rsidRPr="00000000">
                <w:rPr>
                  <w:rFonts w:ascii="Source Sans Pro" w:cs="Source Sans Pro" w:eastAsia="Source Sans Pro" w:hAnsi="Source Sans Pro"/>
                  <w:color w:val="1155cc"/>
                  <w:u w:val="single"/>
                  <w:rtl w:val="0"/>
                </w:rPr>
                <w:t xml:space="preserve">2-letter US State/ territory code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Standard </w:t>
            </w:r>
            <w:hyperlink r:id="rId9">
              <w:r w:rsidDel="00000000" w:rsidR="00000000" w:rsidRPr="00000000">
                <w:rPr>
                  <w:rFonts w:ascii="Source Sans Pro" w:cs="Source Sans Pro" w:eastAsia="Source Sans Pro" w:hAnsi="Source Sans Pro"/>
                  <w:color w:val="1155cc"/>
                  <w:u w:val="single"/>
                  <w:rtl w:val="0"/>
                </w:rPr>
                <w:t xml:space="preserve">3-letter country code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User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Active, Inactive, On Leave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Yes,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Exempt?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Yes,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Source Sans Pro" w:cs="Source Sans Pro" w:eastAsia="Source Sans Pro" w:hAnsi="Source Sans Pro"/>
                <w:color w:val="40405d"/>
              </w:rPr>
            </w:pPr>
            <w:r w:rsidDel="00000000" w:rsidR="00000000" w:rsidRPr="00000000">
              <w:rPr>
                <w:rFonts w:ascii="Source Sans Pro" w:cs="Source Sans Pro" w:eastAsia="Source Sans Pro" w:hAnsi="Source Sans Pro"/>
                <w:color w:val="40405d"/>
                <w:rtl w:val="0"/>
              </w:rPr>
              <w:t xml:space="preserve">Standard </w:t>
            </w:r>
            <w:hyperlink r:id="rId10">
              <w:r w:rsidDel="00000000" w:rsidR="00000000" w:rsidRPr="00000000">
                <w:rPr>
                  <w:rFonts w:ascii="Source Sans Pro" w:cs="Source Sans Pro" w:eastAsia="Source Sans Pro" w:hAnsi="Source Sans Pro"/>
                  <w:color w:val="1155cc"/>
                  <w:u w:val="single"/>
                  <w:rtl w:val="0"/>
                </w:rPr>
                <w:t xml:space="preserve">2-letter language code</w:t>
              </w:r>
            </w:hyperlink>
            <w:r w:rsidDel="00000000" w:rsidR="00000000" w:rsidRPr="00000000">
              <w:rPr>
                <w:rFonts w:ascii="Source Sans Pro" w:cs="Source Sans Pro" w:eastAsia="Source Sans Pro" w:hAnsi="Source Sans Pro"/>
                <w:color w:val="40405d"/>
                <w:rtl w:val="0"/>
              </w:rPr>
              <w:t xml:space="preserve"> (that has already been enabled in the Site Config section)</w:t>
            </w:r>
          </w:p>
        </w:tc>
      </w:tr>
    </w:tbl>
    <w:p w:rsidR="00000000" w:rsidDel="00000000" w:rsidP="00000000" w:rsidRDefault="00000000" w:rsidRPr="00000000" w14:paraId="00000020">
      <w:pPr>
        <w:widowControl w:val="0"/>
        <w:rPr>
          <w:rFonts w:ascii="Source Sans Pro" w:cs="Source Sans Pro" w:eastAsia="Source Sans Pro" w:hAnsi="Source Sans Pro"/>
          <w:b w:val="1"/>
          <w:color w:val="40405d"/>
          <w:sz w:val="32"/>
          <w:szCs w:val="32"/>
        </w:rPr>
      </w:pPr>
      <w:r w:rsidDel="00000000" w:rsidR="00000000" w:rsidRPr="00000000">
        <w:pict>
          <v:rect style="width:0.0pt;height:1.5pt" o:hr="t" o:hrstd="t" o:hralign="center" fillcolor="#A0A0A0" stroked="f"/>
        </w:pict>
      </w:r>
      <w:r w:rsidDel="00000000" w:rsidR="00000000" w:rsidRPr="00000000">
        <w:rPr>
          <w:rFonts w:ascii="Source Sans Pro" w:cs="Source Sans Pro" w:eastAsia="Source Sans Pro" w:hAnsi="Source Sans Pro"/>
          <w:b w:val="1"/>
          <w:color w:val="40405d"/>
          <w:sz w:val="32"/>
          <w:szCs w:val="32"/>
          <w:rtl w:val="0"/>
        </w:rPr>
        <w:t xml:space="preserve">FAQs:</w:t>
      </w:r>
    </w:p>
    <w:p w:rsidR="00000000" w:rsidDel="00000000" w:rsidP="00000000" w:rsidRDefault="00000000" w:rsidRPr="00000000" w14:paraId="00000021">
      <w:pPr>
        <w:widowControl w:val="0"/>
        <w:numPr>
          <w:ilvl w:val="0"/>
          <w:numId w:val="2"/>
        </w:numPr>
        <w:spacing w:after="0" w:afterAutospacing="0" w:before="240" w:lineRule="auto"/>
        <w:ind w:left="720" w:hanging="360"/>
        <w:rPr>
          <w:rFonts w:ascii="Source Sans Pro" w:cs="Source Sans Pro" w:eastAsia="Source Sans Pro" w:hAnsi="Source Sans Pro"/>
          <w:color w:val="40405d"/>
          <w:sz w:val="24"/>
          <w:szCs w:val="24"/>
        </w:rPr>
      </w:pPr>
      <w:r w:rsidDel="00000000" w:rsidR="00000000" w:rsidRPr="00000000">
        <w:rPr>
          <w:rFonts w:ascii="Source Sans Pro" w:cs="Source Sans Pro" w:eastAsia="Source Sans Pro" w:hAnsi="Source Sans Pro"/>
          <w:b w:val="1"/>
          <w:color w:val="40405d"/>
          <w:sz w:val="24"/>
          <w:szCs w:val="24"/>
          <w:rtl w:val="0"/>
        </w:rPr>
        <w:t xml:space="preserve">Import does not start, instead the mapping options appear active again. </w:t>
      </w:r>
      <w:r w:rsidDel="00000000" w:rsidR="00000000" w:rsidRPr="00000000">
        <w:rPr>
          <w:rFonts w:ascii="Source Sans Pro" w:cs="Source Sans Pro" w:eastAsia="Source Sans Pro" w:hAnsi="Source Sans Pro"/>
          <w:color w:val="40405d"/>
          <w:sz w:val="24"/>
          <w:szCs w:val="24"/>
          <w:rtl w:val="0"/>
        </w:rPr>
        <w:t xml:space="preserve">If two columns are mapped to the same user profile field, the import will not begin. Review the field mapping for any duplicates.</w:t>
      </w:r>
    </w:p>
    <w:p w:rsidR="00000000" w:rsidDel="00000000" w:rsidP="00000000" w:rsidRDefault="00000000" w:rsidRPr="00000000" w14:paraId="00000022">
      <w:pPr>
        <w:widowControl w:val="0"/>
        <w:numPr>
          <w:ilvl w:val="0"/>
          <w:numId w:val="2"/>
        </w:numPr>
        <w:spacing w:after="0" w:afterAutospacing="0" w:before="0" w:beforeAutospacing="0" w:lineRule="auto"/>
        <w:ind w:left="720" w:hanging="360"/>
        <w:rPr>
          <w:rFonts w:ascii="Source Sans Pro" w:cs="Source Sans Pro" w:eastAsia="Source Sans Pro" w:hAnsi="Source Sans Pro"/>
          <w:color w:val="40405d"/>
          <w:sz w:val="24"/>
          <w:szCs w:val="24"/>
        </w:rPr>
      </w:pPr>
      <w:r w:rsidDel="00000000" w:rsidR="00000000" w:rsidRPr="00000000">
        <w:rPr>
          <w:rFonts w:ascii="Source Sans Pro" w:cs="Source Sans Pro" w:eastAsia="Source Sans Pro" w:hAnsi="Source Sans Pro"/>
          <w:b w:val="1"/>
          <w:color w:val="40405d"/>
          <w:sz w:val="24"/>
          <w:szCs w:val="24"/>
          <w:rtl w:val="0"/>
        </w:rPr>
        <w:t xml:space="preserve">Users were ignored upon import.</w:t>
      </w:r>
      <w:r w:rsidDel="00000000" w:rsidR="00000000" w:rsidRPr="00000000">
        <w:rPr>
          <w:rFonts w:ascii="Source Sans Pro" w:cs="Source Sans Pro" w:eastAsia="Source Sans Pro" w:hAnsi="Source Sans Pro"/>
          <w:color w:val="40405d"/>
          <w:sz w:val="24"/>
          <w:szCs w:val="24"/>
          <w:rtl w:val="0"/>
        </w:rPr>
        <w:t xml:space="preserve"> The error messages may give some indication as to the reason why some records failed. Common reasons include: duplicate email addresses, blank email address field, or blank name field.</w:t>
      </w:r>
    </w:p>
    <w:p w:rsidR="00000000" w:rsidDel="00000000" w:rsidP="00000000" w:rsidRDefault="00000000" w:rsidRPr="00000000" w14:paraId="00000023">
      <w:pPr>
        <w:widowControl w:val="0"/>
        <w:numPr>
          <w:ilvl w:val="0"/>
          <w:numId w:val="2"/>
        </w:numPr>
        <w:spacing w:after="240" w:before="0" w:beforeAutospacing="0" w:lineRule="auto"/>
        <w:ind w:left="720" w:hanging="360"/>
        <w:rPr>
          <w:rFonts w:ascii="Source Sans Pro" w:cs="Source Sans Pro" w:eastAsia="Source Sans Pro" w:hAnsi="Source Sans Pro"/>
          <w:color w:val="40405d"/>
          <w:sz w:val="24"/>
          <w:szCs w:val="24"/>
        </w:rPr>
      </w:pPr>
      <w:r w:rsidDel="00000000" w:rsidR="00000000" w:rsidRPr="00000000">
        <w:rPr>
          <w:rFonts w:ascii="Source Sans Pro" w:cs="Source Sans Pro" w:eastAsia="Source Sans Pro" w:hAnsi="Source Sans Pro"/>
          <w:b w:val="1"/>
          <w:color w:val="40405d"/>
          <w:sz w:val="24"/>
          <w:szCs w:val="24"/>
          <w:rtl w:val="0"/>
        </w:rPr>
        <w:t xml:space="preserve">Data from one column was not imported.</w:t>
      </w:r>
      <w:r w:rsidDel="00000000" w:rsidR="00000000" w:rsidRPr="00000000">
        <w:rPr>
          <w:rFonts w:ascii="Source Sans Pro" w:cs="Source Sans Pro" w:eastAsia="Source Sans Pro" w:hAnsi="Source Sans Pro"/>
          <w:color w:val="40405d"/>
          <w:sz w:val="24"/>
          <w:szCs w:val="24"/>
          <w:rtl w:val="0"/>
        </w:rPr>
        <w:t xml:space="preserve"> If the data is part of our standard field set, it was likely not mapped correctly. Review the mapping to ensure the data is set to import to the correct places. If the data is not part of our standard field set, the custom field must be created. Reach out to your Client Success Manager or Implementation Manager to add custom fields.</w:t>
      </w:r>
    </w:p>
    <w:p w:rsidR="00000000" w:rsidDel="00000000" w:rsidP="00000000" w:rsidRDefault="00000000" w:rsidRPr="00000000" w14:paraId="00000024">
      <w:pPr>
        <w:widowControl w:val="0"/>
        <w:spacing w:after="240" w:before="240" w:lineRule="auto"/>
        <w:rPr>
          <w:rFonts w:ascii="Source Sans Pro" w:cs="Source Sans Pro" w:eastAsia="Source Sans Pro" w:hAnsi="Source Sans Pro"/>
          <w:color w:val="40405d"/>
          <w:sz w:val="24"/>
          <w:szCs w:val="24"/>
          <w:u w:val="single"/>
        </w:rPr>
      </w:pPr>
      <w:r w:rsidDel="00000000" w:rsidR="00000000" w:rsidRPr="00000000">
        <w:rPr>
          <w:rtl w:val="0"/>
        </w:rPr>
      </w:r>
    </w:p>
    <w:p w:rsidR="00000000" w:rsidDel="00000000" w:rsidP="00000000" w:rsidRDefault="00000000" w:rsidRPr="00000000" w14:paraId="00000025">
      <w:pPr>
        <w:widowControl w:val="0"/>
        <w:ind w:left="0" w:firstLine="0"/>
        <w:rPr>
          <w:rFonts w:ascii="Source Sans Pro" w:cs="Source Sans Pro" w:eastAsia="Source Sans Pro" w:hAnsi="Source Sans Pro"/>
          <w:b w:val="1"/>
          <w:color w:val="40405d"/>
          <w:sz w:val="24"/>
          <w:szCs w:val="24"/>
        </w:rPr>
      </w:pPr>
      <w:r w:rsidDel="00000000" w:rsidR="00000000" w:rsidRPr="00000000">
        <w:rPr>
          <w:rtl w:val="0"/>
        </w:rPr>
      </w:r>
    </w:p>
    <w:p w:rsidR="00000000" w:rsidDel="00000000" w:rsidP="00000000" w:rsidRDefault="00000000" w:rsidRPr="00000000" w14:paraId="00000026">
      <w:pPr>
        <w:widowControl w:val="0"/>
        <w:ind w:firstLine="720"/>
        <w:rPr>
          <w:rFonts w:ascii="Source Sans Pro" w:cs="Source Sans Pro" w:eastAsia="Source Sans Pro" w:hAnsi="Source Sans Pro"/>
          <w:color w:val="40405d"/>
          <w:sz w:val="24"/>
          <w:szCs w:val="24"/>
        </w:rPr>
      </w:pPr>
      <w:r w:rsidDel="00000000" w:rsidR="00000000" w:rsidRPr="00000000">
        <w:rPr>
          <w:rtl w:val="0"/>
        </w:rPr>
      </w:r>
    </w:p>
    <w:p w:rsidR="00000000" w:rsidDel="00000000" w:rsidP="00000000" w:rsidRDefault="00000000" w:rsidRPr="00000000" w14:paraId="00000027">
      <w:pPr>
        <w:widowControl w:val="0"/>
        <w:ind w:firstLine="720"/>
        <w:rPr>
          <w:rFonts w:ascii="Source Sans Pro" w:cs="Source Sans Pro" w:eastAsia="Source Sans Pro" w:hAnsi="Source Sans Pro"/>
          <w:color w:val="40405d"/>
          <w:sz w:val="24"/>
          <w:szCs w:val="24"/>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03f5e"/>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rFonts w:ascii="Arial" w:cs="Arial" w:eastAsia="Arial" w:hAnsi="Arial"/>
        <w:b w:val="1"/>
        <w:i w:val="0"/>
        <w:smallCaps w:val="0"/>
        <w:strike w:val="0"/>
        <w:color w:val="403f5e"/>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-38099</wp:posOffset>
              </wp:positionV>
              <wp:extent cx="5845810" cy="127000"/>
              <wp:effectExtent b="0" l="0" r="0" t="0"/>
              <wp:wrapNone/>
              <wp:docPr id="59" name=""/>
              <a:graphic>
                <a:graphicData uri="http://schemas.microsoft.com/office/word/2010/wordprocessingShape">
                  <wps:wsp>
                    <wps:cNvCnPr/>
                    <wps:spPr>
                      <a:xfrm>
                        <a:off x="2480245" y="3780000"/>
                        <a:ext cx="5731510" cy="0"/>
                      </a:xfrm>
                      <a:prstGeom prst="straightConnector1">
                        <a:avLst/>
                      </a:prstGeom>
                      <a:noFill/>
                      <a:ln cap="flat" cmpd="sng" w="9525">
                        <a:solidFill>
                          <a:srgbClr val="B4B4C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-38099</wp:posOffset>
              </wp:positionV>
              <wp:extent cx="5845810" cy="127000"/>
              <wp:effectExtent b="0" l="0" r="0" t="0"/>
              <wp:wrapNone/>
              <wp:docPr id="5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45810" cy="127000"/>
                      </a:xfrm>
                      <a:prstGeom prst="rect"/>
                      <a:ln/>
                    </pic:spPr>
                  </pic:pic>
                </a:graphicData>
              </a:graphic>
            </wp:anchor>
          </w:drawing>
        </mc:Fallback>
      </mc:AlternateContent>
    </w:r>
  </w:p>
  <w:p w:rsidR="00000000" w:rsidDel="00000000" w:rsidP="00000000" w:rsidRDefault="00000000" w:rsidRPr="00000000" w14:paraId="0000002E">
    <w:pPr>
      <w:rPr>
        <w:color w:val="403f5e"/>
        <w:sz w:val="18"/>
        <w:szCs w:val="18"/>
      </w:rPr>
    </w:pPr>
    <w:r w:rsidDel="00000000" w:rsidR="00000000" w:rsidRPr="00000000">
      <w:rPr>
        <w:color w:val="403f5e"/>
        <w:sz w:val="18"/>
        <w:szCs w:val="18"/>
        <w:rtl w:val="0"/>
      </w:rPr>
      <w:t xml:space="preserve">Copyright </w:t>
    </w:r>
    <w:r w:rsidDel="00000000" w:rsidR="00000000" w:rsidRPr="00000000">
      <w:rPr>
        <w:color w:val="403f5e"/>
        <w:highlight w:val="white"/>
        <w:rtl w:val="0"/>
      </w:rPr>
      <w:t xml:space="preserve">© </w:t>
    </w:r>
    <w:r w:rsidDel="00000000" w:rsidR="00000000" w:rsidRPr="00000000">
      <w:rPr>
        <w:color w:val="403f5e"/>
        <w:sz w:val="18"/>
        <w:szCs w:val="18"/>
        <w:rtl w:val="0"/>
      </w:rPr>
      <w:t xml:space="preserve">2023 Emtrain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leader="none" w:pos="4680"/>
        <w:tab w:val="right" w:leader="none" w:pos="9360"/>
      </w:tabs>
      <w:rPr>
        <w:rFonts w:ascii="Source Sans Pro" w:cs="Source Sans Pro" w:eastAsia="Source Sans Pro" w:hAnsi="Source Sans Pro"/>
        <w:b w:val="1"/>
        <w:color w:val="40405d"/>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-457199</wp:posOffset>
              </wp:positionV>
              <wp:extent cx="7942000" cy="770370"/>
              <wp:effectExtent b="0" l="0" r="0" t="0"/>
              <wp:wrapNone/>
              <wp:docPr id="60" name=""/>
              <a:graphic>
                <a:graphicData uri="http://schemas.microsoft.com/office/word/2010/wordprocessingShape">
                  <wps:wsp>
                    <wps:cNvSpPr/>
                    <wps:cNvPr id="3" name="Shape 3"/>
                    <wps:spPr>
                      <a:xfrm>
                        <a:off x="1436913" y="3456728"/>
                        <a:ext cx="7818175" cy="646545"/>
                      </a:xfrm>
                      <a:prstGeom prst="rect">
                        <a:avLst/>
                      </a:prstGeom>
                      <a:blipFill rotWithShape="1">
                        <a:blip r:embed="rId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-457199</wp:posOffset>
              </wp:positionV>
              <wp:extent cx="7942000" cy="770370"/>
              <wp:effectExtent b="0" l="0" r="0" t="0"/>
              <wp:wrapNone/>
              <wp:docPr id="6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942000" cy="770370"/>
                      </a:xfrm>
                      <a:prstGeom prst="rect"/>
                      <a:ln/>
                    </pic:spPr>
                  </pic:pic>
                </a:graphicData>
              </a:graphic>
            </wp:anchor>
          </w:drawing>
        </mc:Fallback>
      </mc:AlternateConten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Source Sans Pro" w:cs="Source Sans Pro" w:eastAsia="Source Sans Pro" w:hAnsi="Source Sans Pro"/>
        <w:b w:val="1"/>
        <w:color w:val="40405d"/>
        <w:sz w:val="32"/>
        <w:szCs w:val="3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FB2F27"/>
    <w:pPr>
      <w:tabs>
        <w:tab w:val="center" w:pos="4680"/>
        <w:tab w:val="right" w:pos="9360"/>
      </w:tabs>
      <w:spacing w:line="240" w:lineRule="auto"/>
    </w:pPr>
  </w:style>
  <w:style w:type="character" w:styleId="HeaderChar" w:customStyle="1">
    <w:name w:val="Header Char"/>
    <w:basedOn w:val="DefaultParagraphFont"/>
    <w:link w:val="Header"/>
    <w:uiPriority w:val="99"/>
    <w:rsid w:val="00FB2F27"/>
  </w:style>
  <w:style w:type="paragraph" w:styleId="Footer">
    <w:name w:val="footer"/>
    <w:basedOn w:val="Normal"/>
    <w:link w:val="FooterChar"/>
    <w:uiPriority w:val="99"/>
    <w:unhideWhenUsed w:val="1"/>
    <w:rsid w:val="00FB2F27"/>
    <w:pPr>
      <w:tabs>
        <w:tab w:val="center" w:pos="4680"/>
        <w:tab w:val="right" w:pos="9360"/>
      </w:tabs>
      <w:spacing w:line="240" w:lineRule="auto"/>
    </w:pPr>
  </w:style>
  <w:style w:type="character" w:styleId="FooterChar" w:customStyle="1">
    <w:name w:val="Footer Char"/>
    <w:basedOn w:val="DefaultParagraphFont"/>
    <w:link w:val="Footer"/>
    <w:uiPriority w:val="99"/>
    <w:rsid w:val="00FB2F27"/>
  </w:style>
  <w:style w:type="character" w:styleId="PageNumber">
    <w:name w:val="page number"/>
    <w:basedOn w:val="DefaultParagraphFont"/>
    <w:uiPriority w:val="99"/>
    <w:semiHidden w:val="1"/>
    <w:unhideWhenUsed w:val="1"/>
    <w:rsid w:val="00FB2F27"/>
  </w:style>
  <w:style w:type="paragraph" w:styleId="EmFooter" w:customStyle="1">
    <w:name w:val="Em Footer"/>
    <w:basedOn w:val="Normal"/>
    <w:qFormat w:val="1"/>
    <w:rsid w:val="00FB2F27"/>
    <w:pPr>
      <w:keepNext w:val="1"/>
      <w:spacing w:line="240" w:lineRule="auto"/>
    </w:pPr>
    <w:rPr>
      <w:rFonts w:eastAsia="Times New Roman"/>
      <w:b w:val="1"/>
      <w:bCs w:val="1"/>
      <w:color w:val="403f5e"/>
      <w:sz w:val="18"/>
      <w:lang w:val="en-US"/>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answers-support.emtrain.com/hc/en-us/articles/7649253122957" TargetMode="External"/><Relationship Id="rId12" Type="http://schemas.openxmlformats.org/officeDocument/2006/relationships/footer" Target="footer1.xml"/><Relationship Id="rId9" Type="http://schemas.openxmlformats.org/officeDocument/2006/relationships/hyperlink" Target="https://en.wikipedia.org/wiki/ISO_3166-1_alpha-3#Officially_assigned_code_elem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ser@domain.com" TargetMode="External"/><Relationship Id="rId8" Type="http://schemas.openxmlformats.org/officeDocument/2006/relationships/hyperlink" Target="https://pe.usps.com/text/pub28/28apb.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uiR6tUlfMfaYMOuJObEon8D+7A==">AMUW2mWNfvCVHjF2LGBFza6OSVdzWe0/FtNxG4xfTwzrg/XRh7U5V6sGACvbsGBwy6rsaLAKgy8L7iDVDXidCidK4DLUDcC0dPd6gxkKoZbZC0lDoOt/E8o=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2020-06-17T18:43:00Z</dcterms:created>
</cp:coreProperties>
</file>